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方正小标宋简体" w:hAnsi="仿宋" w:eastAsia="方正小标宋简体" w:cs="方正小标宋简体"/>
          <w:color w:val="262626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262626"/>
          <w:sz w:val="44"/>
          <w:szCs w:val="44"/>
        </w:rPr>
        <w:t>关于孙经国的</w:t>
      </w:r>
      <w:r>
        <w:rPr>
          <w:rFonts w:ascii="方正小标宋简体" w:hAnsi="仿宋" w:eastAsia="方正小标宋简体" w:cs="方正小标宋简体"/>
          <w:color w:val="262626"/>
          <w:sz w:val="44"/>
          <w:szCs w:val="44"/>
        </w:rPr>
        <w:t>退学处理</w:t>
      </w:r>
      <w:r>
        <w:rPr>
          <w:rFonts w:hint="eastAsia" w:ascii="方正小标宋简体" w:hAnsi="仿宋" w:eastAsia="方正小标宋简体" w:cs="方正小标宋简体"/>
          <w:color w:val="262626"/>
          <w:sz w:val="44"/>
          <w:szCs w:val="44"/>
        </w:rPr>
        <w:t>公告</w:t>
      </w:r>
    </w:p>
    <w:p>
      <w:pPr>
        <w:widowControl/>
        <w:spacing w:line="50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spacing w:line="50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孙经国</w:t>
      </w:r>
      <w:r>
        <w:rPr>
          <w:rFonts w:ascii="仿宋_GB2312" w:hAnsi="Times New Roman" w:eastAsia="仿宋_GB2312" w:cs="Times New Roman"/>
          <w:sz w:val="32"/>
          <w:szCs w:val="32"/>
        </w:rPr>
        <w:t>同学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（学号</w:t>
      </w:r>
      <w:r>
        <w:rPr>
          <w:rFonts w:ascii="仿宋_GB2312" w:hAnsi="Times New Roman" w:eastAsia="仿宋_GB2312" w:cs="Times New Roman"/>
          <w:sz w:val="32"/>
          <w:szCs w:val="32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20161316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****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）</w:t>
      </w:r>
      <w:r>
        <w:rPr>
          <w:rFonts w:ascii="仿宋_GB2312" w:hAnsi="Times New Roman" w:eastAsia="仿宋_GB2312" w:cs="Times New Roman"/>
          <w:sz w:val="32"/>
          <w:szCs w:val="32"/>
        </w:rPr>
        <w:t>：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经</w:t>
      </w:r>
      <w:r>
        <w:rPr>
          <w:rFonts w:ascii="仿宋_GB2312" w:hAnsi="Times New Roman" w:eastAsia="仿宋_GB2312" w:cs="Times New Roman"/>
          <w:sz w:val="32"/>
          <w:szCs w:val="32"/>
        </w:rPr>
        <w:t>审查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，你</w:t>
      </w:r>
      <w:r>
        <w:rPr>
          <w:rFonts w:ascii="仿宋_GB2312" w:hAnsi="Times New Roman" w:eastAsia="仿宋_GB2312" w:cs="Times New Roman"/>
          <w:sz w:val="32"/>
          <w:szCs w:val="32"/>
        </w:rPr>
        <w:t>因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在学校规定的学习年限内未完成学业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，根据</w:t>
      </w:r>
      <w:r>
        <w:rPr>
          <w:rFonts w:ascii="仿宋_GB2312" w:hAnsi="Times New Roman" w:eastAsia="仿宋_GB2312" w:cs="Times New Roman"/>
          <w:sz w:val="32"/>
          <w:szCs w:val="32"/>
        </w:rPr>
        <w:t>《</w:t>
      </w:r>
      <w:r>
        <w:rPr>
          <w:rFonts w:hint="eastAsia" w:ascii="仿宋_GB2312" w:hAnsi="Times New Roman" w:eastAsia="仿宋_GB2312" w:cs="Times New Roman"/>
          <w:sz w:val="32"/>
          <w:szCs w:val="32"/>
        </w:rPr>
        <w:t>贵州</w:t>
      </w:r>
      <w:r>
        <w:rPr>
          <w:rFonts w:ascii="仿宋_GB2312" w:hAnsi="Times New Roman" w:eastAsia="仿宋_GB2312" w:cs="Times New Roman"/>
          <w:sz w:val="32"/>
          <w:szCs w:val="32"/>
        </w:rPr>
        <w:t>民族大学全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日制</w:t>
      </w:r>
      <w:r>
        <w:rPr>
          <w:rFonts w:ascii="仿宋_GB2312" w:hAnsi="Times New Roman" w:eastAsia="仿宋_GB2312" w:cs="Times New Roman"/>
          <w:sz w:val="32"/>
          <w:szCs w:val="32"/>
        </w:rPr>
        <w:t>本科生学籍管理规定》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的相关</w:t>
      </w:r>
      <w:r>
        <w:rPr>
          <w:rFonts w:ascii="仿宋_GB2312" w:hAnsi="Times New Roman" w:eastAsia="仿宋_GB2312" w:cs="Times New Roman"/>
          <w:sz w:val="32"/>
          <w:szCs w:val="32"/>
          <w:highlight w:val="none"/>
        </w:rPr>
        <w:t>规定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，现</w:t>
      </w:r>
      <w:r>
        <w:rPr>
          <w:rFonts w:ascii="仿宋_GB2312" w:hAnsi="Times New Roman" w:eastAsia="仿宋_GB2312" w:cs="Times New Roman"/>
          <w:sz w:val="32"/>
          <w:szCs w:val="32"/>
        </w:rPr>
        <w:t>已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达到退学</w:t>
      </w:r>
      <w:r>
        <w:rPr>
          <w:rFonts w:ascii="仿宋_GB2312" w:hAnsi="Times New Roman" w:eastAsia="仿宋_GB2312" w:cs="Times New Roman"/>
          <w:sz w:val="32"/>
          <w:szCs w:val="32"/>
        </w:rPr>
        <w:t>条件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，拟给予你</w:t>
      </w:r>
      <w:r>
        <w:rPr>
          <w:rFonts w:ascii="仿宋_GB2312" w:hAnsi="Times New Roman" w:eastAsia="仿宋_GB2312" w:cs="Times New Roman"/>
          <w:sz w:val="32"/>
          <w:szCs w:val="32"/>
        </w:rPr>
        <w:t>退学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处理</w:t>
      </w:r>
      <w:r>
        <w:rPr>
          <w:rFonts w:ascii="仿宋_GB2312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你享有陈述和申辩的权利，学校将于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日在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美术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学院（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A304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）听取你的</w:t>
      </w:r>
      <w:r>
        <w:rPr>
          <w:rFonts w:ascii="仿宋_GB2312" w:hAnsi="Times New Roman" w:eastAsia="仿宋_GB2312" w:cs="Times New Roman"/>
          <w:sz w:val="32"/>
          <w:szCs w:val="32"/>
        </w:rPr>
        <w:t>陈述</w:t>
      </w:r>
      <w:r>
        <w:rPr>
          <w:rFonts w:hint="eastAsia" w:ascii="仿宋_GB2312" w:hAnsi="Times New Roman" w:eastAsia="仿宋_GB2312" w:cs="Times New Roman"/>
          <w:sz w:val="32"/>
          <w:szCs w:val="32"/>
        </w:rPr>
        <w:t>和申辩，逾期视为</w:t>
      </w:r>
      <w:r>
        <w:rPr>
          <w:rFonts w:ascii="仿宋_GB2312" w:hAnsi="Times New Roman" w:eastAsia="仿宋_GB2312" w:cs="Times New Roman"/>
          <w:sz w:val="32"/>
          <w:szCs w:val="32"/>
        </w:rPr>
        <w:t>自动放弃</w:t>
      </w:r>
      <w:r>
        <w:rPr>
          <w:rFonts w:hint="eastAsia" w:ascii="仿宋_GB2312" w:hAnsi="Times New Roman" w:eastAsia="仿宋_GB2312" w:cs="Times New Roman"/>
          <w:sz w:val="32"/>
          <w:szCs w:val="32"/>
        </w:rPr>
        <w:t>陈述和申辩</w:t>
      </w:r>
      <w:r>
        <w:rPr>
          <w:rFonts w:ascii="仿宋_GB2312" w:hAnsi="Times New Roman" w:eastAsia="仿宋_GB2312" w:cs="Times New Roman"/>
          <w:sz w:val="32"/>
          <w:szCs w:val="32"/>
        </w:rPr>
        <w:t>权利，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将按照程序</w:t>
      </w:r>
      <w:r>
        <w:rPr>
          <w:rFonts w:ascii="仿宋_GB2312" w:hAnsi="Times New Roman" w:eastAsia="仿宋_GB2312" w:cs="Times New Roman"/>
          <w:sz w:val="32"/>
          <w:szCs w:val="32"/>
        </w:rPr>
        <w:t>作退学处理。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特此</w:t>
      </w:r>
      <w:r>
        <w:rPr>
          <w:rFonts w:ascii="仿宋_GB2312" w:hAnsi="Times New Roman" w:eastAsia="仿宋_GB2312" w:cs="Times New Roman"/>
          <w:sz w:val="32"/>
          <w:szCs w:val="32"/>
        </w:rPr>
        <w:t>公告</w:t>
      </w:r>
    </w:p>
    <w:p>
      <w:pPr>
        <w:spacing w:line="500" w:lineRule="exact"/>
        <w:ind w:right="480"/>
        <w:rPr>
          <w:sz w:val="30"/>
          <w:szCs w:val="30"/>
        </w:rPr>
      </w:pPr>
    </w:p>
    <w:p>
      <w:pPr>
        <w:spacing w:line="500" w:lineRule="exact"/>
        <w:ind w:right="480" w:firstLine="4800" w:firstLineChars="1500"/>
        <w:jc w:val="center"/>
        <w:rPr>
          <w:rFonts w:ascii="仿宋_GB2312" w:hAnsi="仿宋" w:eastAsia="仿宋_GB2312" w:cs="方正小标宋简体"/>
          <w:color w:val="262626"/>
          <w:sz w:val="32"/>
          <w:szCs w:val="32"/>
        </w:rPr>
      </w:pPr>
      <w:r>
        <w:rPr>
          <w:rFonts w:hint="eastAsia" w:ascii="仿宋_GB2312" w:hAnsi="仿宋" w:eastAsia="仿宋_GB2312" w:cs="方正小标宋简体"/>
          <w:color w:val="262626"/>
          <w:sz w:val="32"/>
          <w:szCs w:val="32"/>
          <w:lang w:val="en-US" w:eastAsia="zh-CN"/>
        </w:rPr>
        <w:t xml:space="preserve">       美术</w:t>
      </w:r>
      <w:r>
        <w:rPr>
          <w:rFonts w:hint="eastAsia" w:ascii="仿宋_GB2312" w:hAnsi="仿宋" w:eastAsia="仿宋_GB2312" w:cs="方正小标宋简体"/>
          <w:color w:val="262626"/>
          <w:sz w:val="32"/>
          <w:szCs w:val="32"/>
        </w:rPr>
        <w:t>学院</w:t>
      </w:r>
    </w:p>
    <w:p>
      <w:pPr>
        <w:spacing w:line="500" w:lineRule="exact"/>
        <w:ind w:right="160" w:firstLine="5760" w:firstLineChars="1800"/>
        <w:jc w:val="right"/>
        <w:rPr>
          <w:rFonts w:ascii="仿宋_GB2312" w:hAnsi="仿宋" w:eastAsia="仿宋_GB2312" w:cs="方正小标宋简体"/>
          <w:color w:val="262626"/>
          <w:sz w:val="32"/>
          <w:szCs w:val="32"/>
        </w:rPr>
      </w:pPr>
      <w:r>
        <w:rPr>
          <w:rFonts w:hint="eastAsia" w:ascii="仿宋_GB2312" w:hAnsi="仿宋" w:eastAsia="仿宋_GB2312" w:cs="方正小标宋简体"/>
          <w:color w:val="262626"/>
          <w:sz w:val="32"/>
          <w:szCs w:val="32"/>
          <w:lang w:val="en-US" w:eastAsia="zh-CN"/>
        </w:rPr>
        <w:t>2022</w:t>
      </w:r>
      <w:r>
        <w:rPr>
          <w:rFonts w:hint="eastAsia" w:ascii="仿宋_GB2312" w:hAnsi="仿宋" w:eastAsia="仿宋_GB2312" w:cs="方正小标宋简体"/>
          <w:color w:val="262626"/>
          <w:sz w:val="32"/>
          <w:szCs w:val="32"/>
        </w:rPr>
        <w:t>年</w:t>
      </w:r>
      <w:r>
        <w:rPr>
          <w:rFonts w:hint="eastAsia" w:ascii="仿宋_GB2312" w:hAnsi="仿宋" w:eastAsia="仿宋_GB2312" w:cs="方正小标宋简体"/>
          <w:color w:val="262626"/>
          <w:sz w:val="32"/>
          <w:szCs w:val="32"/>
          <w:lang w:val="en-US" w:eastAsia="zh-CN"/>
        </w:rPr>
        <w:t>6</w:t>
      </w:r>
      <w:r>
        <w:rPr>
          <w:rFonts w:ascii="仿宋_GB2312" w:hAnsi="仿宋" w:eastAsia="仿宋_GB2312" w:cs="方正小标宋简体"/>
          <w:color w:val="262626"/>
          <w:sz w:val="32"/>
          <w:szCs w:val="32"/>
        </w:rPr>
        <w:t>月</w:t>
      </w:r>
      <w:r>
        <w:rPr>
          <w:rFonts w:hint="eastAsia" w:ascii="仿宋_GB2312" w:hAnsi="仿宋" w:eastAsia="仿宋_GB2312" w:cs="方正小标宋简体"/>
          <w:color w:val="262626"/>
          <w:sz w:val="32"/>
          <w:szCs w:val="32"/>
          <w:lang w:val="en-US" w:eastAsia="zh-CN"/>
        </w:rPr>
        <w:t>30</w:t>
      </w:r>
      <w:r>
        <w:rPr>
          <w:rFonts w:ascii="仿宋_GB2312" w:hAnsi="仿宋" w:eastAsia="仿宋_GB2312" w:cs="方正小标宋简体"/>
          <w:color w:val="262626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QzMDIyNTRiZTI3MDkyZGU5NDU5YmVlMmYwODczNTUifQ=="/>
  </w:docVars>
  <w:rsids>
    <w:rsidRoot w:val="003412CF"/>
    <w:rsid w:val="00004243"/>
    <w:rsid w:val="000279FC"/>
    <w:rsid w:val="00037E17"/>
    <w:rsid w:val="00093C50"/>
    <w:rsid w:val="000C5999"/>
    <w:rsid w:val="00101977"/>
    <w:rsid w:val="00315876"/>
    <w:rsid w:val="003412CF"/>
    <w:rsid w:val="003A31C2"/>
    <w:rsid w:val="003C4761"/>
    <w:rsid w:val="003E32D3"/>
    <w:rsid w:val="004B5FE2"/>
    <w:rsid w:val="00606DD0"/>
    <w:rsid w:val="00654AA4"/>
    <w:rsid w:val="006D497D"/>
    <w:rsid w:val="00710345"/>
    <w:rsid w:val="00784ADB"/>
    <w:rsid w:val="0087225E"/>
    <w:rsid w:val="00965518"/>
    <w:rsid w:val="00974F36"/>
    <w:rsid w:val="00A66C10"/>
    <w:rsid w:val="00A81B87"/>
    <w:rsid w:val="00AD3AF0"/>
    <w:rsid w:val="00B22B87"/>
    <w:rsid w:val="00C044EE"/>
    <w:rsid w:val="00CA0847"/>
    <w:rsid w:val="00CD1BE6"/>
    <w:rsid w:val="00D15C3D"/>
    <w:rsid w:val="00DE74C2"/>
    <w:rsid w:val="00E54C1C"/>
    <w:rsid w:val="1A350D5B"/>
    <w:rsid w:val="1A5239C6"/>
    <w:rsid w:val="281B4BFD"/>
    <w:rsid w:val="288626F1"/>
    <w:rsid w:val="2DC42ECB"/>
    <w:rsid w:val="2DC773BB"/>
    <w:rsid w:val="773B2723"/>
    <w:rsid w:val="7E75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196</Characters>
  <Lines>1</Lines>
  <Paragraphs>1</Paragraphs>
  <TotalTime>0</TotalTime>
  <ScaleCrop>false</ScaleCrop>
  <LinksUpToDate>false</LinksUpToDate>
  <CharactersWithSpaces>203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2021-11-29T10:03:00Z</dcterms:created>
  <dc:creator>Administrator</dc:creator>
  <cp:lastModifiedBy>admin</cp:lastModifiedBy>
  <cp:lastPrinted>2022-06-28T03:38:00Z</cp:lastPrinted>
  <dcterms:modified xsi:type="dcterms:W3CDTF">2022-07-01T02:15:28Z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3B75FEF4722149FCA0E5CC317994F468</vt:lpwstr>
  </property>
</Properties>
</file>